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6699" w14:textId="77777777" w:rsidR="000D3AD2" w:rsidRDefault="000D3AD2" w:rsidP="000D3AD2">
      <w:pPr>
        <w:spacing w:afterLines="50" w:after="180" w:line="380" w:lineRule="exact"/>
        <w:rPr>
          <w:rFonts w:ascii="標楷體" w:eastAsia="標楷體" w:hAnsi="標楷體" w:cs="Times New Roman"/>
          <w:b/>
          <w:sz w:val="36"/>
        </w:rPr>
      </w:pPr>
      <w:r>
        <w:rPr>
          <w:rFonts w:ascii="標楷體" w:eastAsia="標楷體" w:hAnsi="標楷體" w:cs="Times New Roman" w:hint="eastAsia"/>
          <w:b/>
          <w:sz w:val="36"/>
        </w:rPr>
        <w:t>高雄市立新莊高級中學112學年度第1學期　 加退選申請書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0D3AD2" w14:paraId="481236A4" w14:textId="77777777" w:rsidTr="00AF6DAE">
        <w:tc>
          <w:tcPr>
            <w:tcW w:w="25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D0A1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學號</w:t>
            </w:r>
          </w:p>
        </w:tc>
        <w:tc>
          <w:tcPr>
            <w:tcW w:w="25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6A30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班級</w:t>
            </w:r>
          </w:p>
        </w:tc>
        <w:tc>
          <w:tcPr>
            <w:tcW w:w="25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61AB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座號</w:t>
            </w:r>
          </w:p>
        </w:tc>
        <w:tc>
          <w:tcPr>
            <w:tcW w:w="25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2F0B9BB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</w:tr>
      <w:tr w:rsidR="000D3AD2" w14:paraId="04C323EA" w14:textId="77777777" w:rsidTr="00AF6DAE">
        <w:trPr>
          <w:trHeight w:val="615"/>
        </w:trPr>
        <w:tc>
          <w:tcPr>
            <w:tcW w:w="258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7DC70725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76A00EA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8B1EF32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D321100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</w:p>
        </w:tc>
      </w:tr>
    </w:tbl>
    <w:p w14:paraId="4D4585AC" w14:textId="77777777" w:rsidR="000D3AD2" w:rsidRDefault="000D3AD2" w:rsidP="000D3AD2">
      <w:pPr>
        <w:snapToGrid w:val="0"/>
        <w:rPr>
          <w:rFonts w:ascii="標楷體" w:eastAsia="標楷體" w:hAnsi="標楷體" w:cs="Times New Roman"/>
        </w:rPr>
      </w:pP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1378"/>
        <w:gridCol w:w="3690"/>
        <w:gridCol w:w="1395"/>
        <w:gridCol w:w="3851"/>
      </w:tblGrid>
      <w:tr w:rsidR="000D3AD2" w14:paraId="78C020AC" w14:textId="77777777" w:rsidTr="00AF6DAE">
        <w:trPr>
          <w:trHeight w:val="567"/>
        </w:trPr>
        <w:tc>
          <w:tcPr>
            <w:tcW w:w="50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260420" w14:textId="77777777" w:rsidR="000D3AD2" w:rsidRDefault="000D3AD2" w:rsidP="00AF6DA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</w:rPr>
              <w:t>退選課程</w:t>
            </w:r>
          </w:p>
        </w:tc>
        <w:tc>
          <w:tcPr>
            <w:tcW w:w="5246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0794E5C" w14:textId="77777777" w:rsidR="000D3AD2" w:rsidRDefault="000D3AD2" w:rsidP="00AF6DA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</w:rPr>
              <w:t>加選課程</w:t>
            </w:r>
          </w:p>
        </w:tc>
      </w:tr>
      <w:tr w:rsidR="000D3AD2" w14:paraId="4AFDF648" w14:textId="77777777" w:rsidTr="00AF6DAE">
        <w:tc>
          <w:tcPr>
            <w:tcW w:w="13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4D0F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名  稱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32BEA" w14:textId="77777777" w:rsidR="000D3AD2" w:rsidRDefault="000D3AD2" w:rsidP="00AF6DAE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8666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名  稱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448E175" w14:textId="77777777" w:rsidR="000D3AD2" w:rsidRDefault="000D3AD2" w:rsidP="00AF6DAE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D3AD2" w14:paraId="68684332" w14:textId="77777777" w:rsidTr="00AF6DAE">
        <w:tc>
          <w:tcPr>
            <w:tcW w:w="13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0B84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退選原因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C74E2" w14:textId="77777777" w:rsidR="000D3AD2" w:rsidRDefault="000D3AD2" w:rsidP="00AF6DAE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  <w:p w14:paraId="3BCCE934" w14:textId="77777777" w:rsidR="000D3AD2" w:rsidRDefault="000D3AD2" w:rsidP="00AF6DAE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4755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加選原因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48C60BF" w14:textId="77777777" w:rsidR="000D3AD2" w:rsidRDefault="000D3AD2" w:rsidP="00AF6DAE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D3AD2" w14:paraId="708C0EB4" w14:textId="77777777" w:rsidTr="00AF6DAE">
        <w:trPr>
          <w:trHeight w:val="1134"/>
        </w:trPr>
        <w:tc>
          <w:tcPr>
            <w:tcW w:w="13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BDC5" w14:textId="77777777" w:rsidR="000D3AD2" w:rsidRDefault="000D3AD2" w:rsidP="00AF6DA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任課教師</w:t>
            </w:r>
          </w:p>
          <w:p w14:paraId="690AD18E" w14:textId="77777777" w:rsidR="000D3AD2" w:rsidRDefault="000D3AD2" w:rsidP="00AF6DA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意   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162E1F" w14:textId="77777777" w:rsidR="000D3AD2" w:rsidRDefault="000D3AD2" w:rsidP="00AF6DA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□同意</w:t>
            </w:r>
          </w:p>
          <w:p w14:paraId="70F43D91" w14:textId="77777777" w:rsidR="000D3AD2" w:rsidRDefault="000D3AD2" w:rsidP="00AF6DA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□不同意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C980" w14:textId="77777777" w:rsidR="000D3AD2" w:rsidRDefault="000D3AD2" w:rsidP="00AF6DA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任課教師</w:t>
            </w:r>
          </w:p>
          <w:p w14:paraId="1E412E03" w14:textId="77777777" w:rsidR="000D3AD2" w:rsidRDefault="000D3AD2" w:rsidP="00AF6DA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意   見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58EDBE4" w14:textId="77777777" w:rsidR="000D3AD2" w:rsidRDefault="000D3AD2" w:rsidP="00AF6DA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□同意</w:t>
            </w:r>
          </w:p>
          <w:p w14:paraId="14969984" w14:textId="77777777" w:rsidR="000D3AD2" w:rsidRDefault="000D3AD2" w:rsidP="00AF6DA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□不同意</w:t>
            </w:r>
          </w:p>
        </w:tc>
      </w:tr>
      <w:tr w:rsidR="000D3AD2" w14:paraId="05F84033" w14:textId="77777777" w:rsidTr="00AF6DAE">
        <w:tc>
          <w:tcPr>
            <w:tcW w:w="137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81D009B" w14:textId="77777777" w:rsidR="000D3AD2" w:rsidRDefault="000D3AD2" w:rsidP="00AF6DA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任課教師簽    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1BAD25D5" w14:textId="77777777" w:rsidR="000D3AD2" w:rsidRDefault="000D3AD2" w:rsidP="00AF6DA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C9128F4" w14:textId="77777777" w:rsidR="000D3AD2" w:rsidRDefault="000D3AD2" w:rsidP="00AF6DA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任課教師簽    章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7DD0AE8" w14:textId="77777777" w:rsidR="000D3AD2" w:rsidRDefault="000D3AD2" w:rsidP="00AF6DA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14:paraId="1FC396CE" w14:textId="77777777" w:rsidR="000D3AD2" w:rsidRDefault="000D3AD2" w:rsidP="000D3AD2">
      <w:pPr>
        <w:snapToGrid w:val="0"/>
        <w:spacing w:line="360" w:lineRule="exact"/>
        <w:rPr>
          <w:rFonts w:ascii="標楷體" w:eastAsia="標楷體" w:hAnsi="標楷體" w:cs="Times New Roman"/>
          <w:sz w:val="28"/>
        </w:rPr>
      </w:pP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2535"/>
        <w:gridCol w:w="2534"/>
        <w:gridCol w:w="2534"/>
        <w:gridCol w:w="2711"/>
      </w:tblGrid>
      <w:tr w:rsidR="000D3AD2" w14:paraId="745A3B6D" w14:textId="77777777" w:rsidTr="00AF6DAE">
        <w:tc>
          <w:tcPr>
            <w:tcW w:w="25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321B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家長簽章</w:t>
            </w:r>
          </w:p>
        </w:tc>
        <w:tc>
          <w:tcPr>
            <w:tcW w:w="25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0469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導師簽章</w:t>
            </w:r>
          </w:p>
        </w:tc>
        <w:tc>
          <w:tcPr>
            <w:tcW w:w="25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F860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教學組</w:t>
            </w:r>
          </w:p>
        </w:tc>
        <w:tc>
          <w:tcPr>
            <w:tcW w:w="27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FBE589C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教務主任</w:t>
            </w:r>
          </w:p>
        </w:tc>
      </w:tr>
      <w:tr w:rsidR="000D3AD2" w14:paraId="22160517" w14:textId="77777777" w:rsidTr="00AF6DAE">
        <w:trPr>
          <w:trHeight w:val="850"/>
        </w:trPr>
        <w:tc>
          <w:tcPr>
            <w:tcW w:w="253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4A6AE06" w14:textId="77777777" w:rsidR="000D3AD2" w:rsidRDefault="000D3AD2" w:rsidP="00AF6DAE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96EE589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E688BF1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BCD67DA" w14:textId="77777777" w:rsidR="000D3AD2" w:rsidRDefault="000D3AD2" w:rsidP="00AF6DA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14:paraId="41CE169A" w14:textId="77777777" w:rsidR="000D3AD2" w:rsidRDefault="000D3AD2" w:rsidP="000D3AD2">
      <w:pPr>
        <w:spacing w:line="480" w:lineRule="exact"/>
        <w:jc w:val="center"/>
        <w:rPr>
          <w:rFonts w:ascii="標楷體" w:eastAsia="標楷體" w:hAnsi="標楷體" w:cs="Times New Roman"/>
          <w:b/>
          <w:color w:val="FF0000"/>
          <w:sz w:val="28"/>
        </w:rPr>
      </w:pPr>
      <w:r>
        <w:rPr>
          <w:rFonts w:ascii="標楷體" w:eastAsia="標楷體" w:hAnsi="標楷體" w:cs="Times New Roman" w:hint="eastAsia"/>
          <w:b/>
          <w:sz w:val="32"/>
        </w:rPr>
        <w:t>以上程序務必於加退選</w:t>
      </w:r>
      <w:r>
        <w:rPr>
          <w:rFonts w:ascii="標楷體" w:eastAsia="標楷體" w:hAnsi="標楷體" w:cs="Times New Roman" w:hint="eastAsia"/>
          <w:b/>
          <w:color w:val="FF0000"/>
          <w:sz w:val="32"/>
          <w:u w:val="double"/>
        </w:rPr>
        <w:t>公告期限內</w:t>
      </w:r>
      <w:r>
        <w:rPr>
          <w:rFonts w:ascii="標楷體" w:eastAsia="標楷體" w:hAnsi="標楷體" w:cs="Times New Roman" w:hint="eastAsia"/>
          <w:b/>
          <w:sz w:val="32"/>
          <w:u w:val="double"/>
        </w:rPr>
        <w:t>繳回教務處</w:t>
      </w:r>
      <w:r>
        <w:rPr>
          <w:rFonts w:ascii="標楷體" w:eastAsia="標楷體" w:hAnsi="標楷體" w:cs="Times New Roman" w:hint="eastAsia"/>
          <w:b/>
          <w:sz w:val="32"/>
        </w:rPr>
        <w:t>，逾期不受理！</w:t>
      </w:r>
    </w:p>
    <w:p w14:paraId="1A45E438" w14:textId="77777777" w:rsidR="000D3AD2" w:rsidRDefault="000D3AD2" w:rsidP="000D3AD2">
      <w:pPr>
        <w:spacing w:line="440" w:lineRule="exact"/>
        <w:rPr>
          <w:rFonts w:ascii="標楷體" w:eastAsia="標楷體" w:hAnsi="標楷體" w:cs="Times New Roman"/>
          <w:b/>
          <w:sz w:val="28"/>
        </w:rPr>
      </w:pPr>
    </w:p>
    <w:p w14:paraId="0650FCC2" w14:textId="77777777" w:rsidR="000D3AD2" w:rsidRDefault="000D3AD2" w:rsidP="000D3AD2">
      <w:pPr>
        <w:spacing w:line="440" w:lineRule="exact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t>注意事項:</w:t>
      </w:r>
    </w:p>
    <w:p w14:paraId="6BFD4BBB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 w:val="32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一.加退選</w:t>
      </w:r>
      <w:r>
        <w:rPr>
          <w:rFonts w:ascii="標楷體" w:eastAsia="標楷體" w:hAnsi="標楷體" w:cs="Times New Roman" w:hint="eastAsia"/>
          <w:szCs w:val="24"/>
          <w:bdr w:val="single" w:sz="4" w:space="0" w:color="auto" w:frame="1"/>
          <w:shd w:val="pct15" w:color="auto" w:fill="FFFFFF"/>
        </w:rPr>
        <w:t>送件</w:t>
      </w:r>
      <w:r>
        <w:rPr>
          <w:rFonts w:ascii="標楷體" w:eastAsia="標楷體" w:hAnsi="標楷體" w:cs="Times New Roman" w:hint="eastAsia"/>
          <w:szCs w:val="24"/>
        </w:rPr>
        <w:t>時間:</w:t>
      </w:r>
      <w:r>
        <w:rPr>
          <w:rFonts w:ascii="標楷體" w:eastAsia="標楷體" w:hAnsi="標楷體" w:hint="eastAsia"/>
          <w:sz w:val="28"/>
          <w:szCs w:val="28"/>
        </w:rPr>
        <w:t xml:space="preserve"> 9/8(五)~9/13(三)12:30</w:t>
      </w:r>
      <w:r>
        <w:rPr>
          <w:rFonts w:ascii="標楷體" w:eastAsia="標楷體" w:hAnsi="標楷體" w:cs="Times New Roman" w:hint="eastAsia"/>
          <w:color w:val="FF0000"/>
          <w:sz w:val="32"/>
          <w:szCs w:val="24"/>
        </w:rPr>
        <w:t>逾時絕對不收件</w:t>
      </w:r>
      <w:r>
        <w:rPr>
          <w:rFonts w:ascii="標楷體" w:eastAsia="標楷體" w:hAnsi="標楷體" w:cs="Times New Roman" w:hint="eastAsia"/>
          <w:sz w:val="32"/>
          <w:szCs w:val="24"/>
        </w:rPr>
        <w:t>!!</w:t>
      </w:r>
    </w:p>
    <w:p w14:paraId="6F4F3A0B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二.本申請表流程：家長、導師簽核同意→加、退選課程任課教師簽名→期限內繳回教務處</w:t>
      </w:r>
    </w:p>
    <w:p w14:paraId="4D72B49A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教學組簽核(未繳回視同程序未完成)。</w:t>
      </w:r>
    </w:p>
    <w:p w14:paraId="4487547B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三.加退選作業原則：</w:t>
      </w:r>
    </w:p>
    <w:p w14:paraId="16C0D90A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(一)</w:t>
      </w:r>
      <w:r>
        <w:rPr>
          <w:rFonts w:ascii="標楷體" w:eastAsia="標楷體" w:hAnsi="標楷體" w:cs="Times New Roman" w:hint="eastAsia"/>
          <w:color w:val="FF0000"/>
          <w:sz w:val="32"/>
          <w:szCs w:val="24"/>
        </w:rPr>
        <w:t>初選未選填志願者，不得申請加退選</w:t>
      </w:r>
      <w:r>
        <w:rPr>
          <w:rFonts w:ascii="標楷體" w:eastAsia="標楷體" w:hAnsi="標楷體" w:cs="Times New Roman" w:hint="eastAsia"/>
          <w:szCs w:val="24"/>
        </w:rPr>
        <w:t>。</w:t>
      </w:r>
    </w:p>
    <w:p w14:paraId="7F530CC0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(二)退選原則:</w:t>
      </w:r>
    </w:p>
    <w:p w14:paraId="301D23D4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1.申請退選者，務必思考清楚。一旦申請成功，不得再回原選修課程上課。    </w:t>
      </w:r>
    </w:p>
    <w:p w14:paraId="68F43C14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2.若申請退選人數過多造成</w:t>
      </w:r>
      <w:r>
        <w:rPr>
          <w:rFonts w:ascii="標楷體" w:eastAsia="標楷體" w:hAnsi="標楷體" w:cs="Times New Roman" w:hint="eastAsia"/>
          <w:b/>
          <w:szCs w:val="24"/>
          <w:u w:val="double"/>
        </w:rPr>
        <w:t>該課程選修人數低於「人數下限」</w:t>
      </w:r>
      <w:r>
        <w:rPr>
          <w:rFonts w:ascii="標楷體" w:eastAsia="標楷體" w:hAnsi="標楷體" w:cs="Times New Roman" w:hint="eastAsia"/>
          <w:szCs w:val="24"/>
        </w:rPr>
        <w:t>，則抽籤決定可退選人名</w:t>
      </w:r>
    </w:p>
    <w:p w14:paraId="7CB1B0B7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單。</w:t>
      </w:r>
    </w:p>
    <w:p w14:paraId="47D55A6F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(三)加選原則:</w:t>
      </w:r>
    </w:p>
    <w:p w14:paraId="5EFB3B33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1.申請加選者，務必思考清楚。一旦申請成功，不得再回原選修課程上課。  </w:t>
      </w:r>
    </w:p>
    <w:p w14:paraId="671AFC6D" w14:textId="77777777" w:rsidR="000D3AD2" w:rsidRDefault="000D3AD2" w:rsidP="000D3AD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2.若申請加選人數超過</w:t>
      </w:r>
      <w:r>
        <w:rPr>
          <w:rFonts w:ascii="標楷體" w:eastAsia="標楷體" w:hAnsi="標楷體" w:cs="Times New Roman" w:hint="eastAsia"/>
          <w:b/>
          <w:szCs w:val="24"/>
          <w:u w:val="double"/>
        </w:rPr>
        <w:t>該課程選修人數「人數上限」</w:t>
      </w:r>
      <w:r>
        <w:rPr>
          <w:rFonts w:ascii="標楷體" w:eastAsia="標楷體" w:hAnsi="標楷體" w:cs="Times New Roman" w:hint="eastAsia"/>
          <w:szCs w:val="24"/>
        </w:rPr>
        <w:t>，則抽籤決定可加選人名單。</w:t>
      </w:r>
    </w:p>
    <w:p w14:paraId="1152C6D4" w14:textId="77777777" w:rsidR="000D3AD2" w:rsidRDefault="000D3AD2" w:rsidP="000D3AD2">
      <w:pPr>
        <w:autoSpaceDE w:val="0"/>
        <w:autoSpaceDN w:val="0"/>
        <w:adjustRightInd w:val="0"/>
        <w:spacing w:line="360" w:lineRule="exact"/>
        <w:rPr>
          <w:rFonts w:ascii="標楷體" w:eastAsia="標楷體" w:hAnsi="Calibri" w:cs="標楷體"/>
          <w:kern w:val="0"/>
          <w:szCs w:val="24"/>
        </w:rPr>
      </w:pPr>
      <w:r>
        <w:rPr>
          <w:rFonts w:ascii="標楷體" w:eastAsia="標楷體" w:hAnsi="Calibri" w:cs="標楷體" w:hint="eastAsia"/>
          <w:kern w:val="0"/>
          <w:szCs w:val="24"/>
        </w:rPr>
        <w:t>四、各選修課程之加退選申請請務必考量個別未來升學進路，並符合畢業門檻要求，各種因</w:t>
      </w:r>
    </w:p>
    <w:p w14:paraId="72B9BC2C" w14:textId="2FA275B4" w:rsidR="0032204A" w:rsidRPr="000D3AD2" w:rsidRDefault="000D3AD2" w:rsidP="000D3AD2">
      <w:r>
        <w:rPr>
          <w:rFonts w:ascii="標楷體" w:eastAsia="標楷體" w:hAnsi="Calibri" w:cs="標楷體" w:hint="eastAsia"/>
          <w:kern w:val="0"/>
          <w:szCs w:val="24"/>
        </w:rPr>
        <w:t xml:space="preserve">    素週延考量，自行承擔個別學習歷程規劃安排。</w:t>
      </w:r>
    </w:p>
    <w:sectPr w:rsidR="0032204A" w:rsidRPr="000D3AD2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D1C3E" w14:textId="77777777" w:rsidR="006443F1" w:rsidRDefault="006443F1" w:rsidP="00A351E0">
      <w:r>
        <w:separator/>
      </w:r>
    </w:p>
  </w:endnote>
  <w:endnote w:type="continuationSeparator" w:id="0">
    <w:p w14:paraId="0D8FA90E" w14:textId="77777777" w:rsidR="006443F1" w:rsidRDefault="006443F1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F140" w14:textId="77777777" w:rsidR="006443F1" w:rsidRDefault="006443F1" w:rsidP="00A351E0">
      <w:r>
        <w:separator/>
      </w:r>
    </w:p>
  </w:footnote>
  <w:footnote w:type="continuationSeparator" w:id="0">
    <w:p w14:paraId="475FFD0A" w14:textId="77777777" w:rsidR="006443F1" w:rsidRDefault="006443F1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0"/>
  </w:num>
  <w:num w:numId="2" w16cid:durableId="1852066126">
    <w:abstractNumId w:val="1"/>
  </w:num>
  <w:num w:numId="3" w16cid:durableId="1200430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317200"/>
    <w:rsid w:val="0032204A"/>
    <w:rsid w:val="0033036F"/>
    <w:rsid w:val="0047459A"/>
    <w:rsid w:val="006443F1"/>
    <w:rsid w:val="006A6EBD"/>
    <w:rsid w:val="007941C7"/>
    <w:rsid w:val="00A351E0"/>
    <w:rsid w:val="00A73D23"/>
    <w:rsid w:val="00D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2024-07-30T10:13:00Z</dcterms:created>
  <dcterms:modified xsi:type="dcterms:W3CDTF">2024-07-30T10:13:00Z</dcterms:modified>
</cp:coreProperties>
</file>