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22B11" w14:textId="77777777" w:rsidR="00D92259" w:rsidRPr="00AC6646" w:rsidRDefault="00D92259" w:rsidP="00D92259">
      <w:pPr>
        <w:spacing w:line="560" w:lineRule="exact"/>
        <w:jc w:val="center"/>
        <w:rPr>
          <w:rFonts w:eastAsia="標楷體"/>
          <w:b/>
          <w:bCs/>
          <w:sz w:val="32"/>
        </w:rPr>
      </w:pPr>
      <w:r w:rsidRPr="00AC6646">
        <w:rPr>
          <w:rFonts w:eastAsia="標楷體"/>
          <w:b/>
          <w:bCs/>
          <w:sz w:val="32"/>
        </w:rPr>
        <w:t>高雄市立新莊高中</w:t>
      </w:r>
      <w:r w:rsidRPr="00AC6646">
        <w:rPr>
          <w:rFonts w:eastAsia="標楷體"/>
          <w:b/>
          <w:bCs/>
          <w:sz w:val="32"/>
        </w:rPr>
        <w:t>1</w:t>
      </w:r>
      <w:r>
        <w:rPr>
          <w:rFonts w:eastAsia="標楷體"/>
          <w:b/>
          <w:bCs/>
          <w:sz w:val="32"/>
        </w:rPr>
        <w:t>13</w:t>
      </w:r>
      <w:r w:rsidRPr="00AC6646">
        <w:rPr>
          <w:rFonts w:eastAsia="標楷體"/>
          <w:b/>
          <w:bCs/>
          <w:sz w:val="32"/>
        </w:rPr>
        <w:t>學年第</w:t>
      </w:r>
      <w:r>
        <w:rPr>
          <w:rFonts w:eastAsia="標楷體"/>
          <w:b/>
          <w:bCs/>
          <w:sz w:val="32"/>
        </w:rPr>
        <w:t>1</w:t>
      </w:r>
      <w:r w:rsidRPr="00AC6646">
        <w:rPr>
          <w:rFonts w:eastAsia="標楷體"/>
          <w:b/>
          <w:bCs/>
          <w:sz w:val="32"/>
        </w:rPr>
        <w:t>學期教科書評鑑表</w:t>
      </w:r>
    </w:p>
    <w:p w14:paraId="180AE94B" w14:textId="77777777" w:rsidR="00D92259" w:rsidRPr="00AC6646" w:rsidRDefault="00D92259" w:rsidP="00D92259">
      <w:pPr>
        <w:spacing w:line="560" w:lineRule="exact"/>
        <w:jc w:val="both"/>
        <w:rPr>
          <w:rFonts w:eastAsia="標楷體"/>
          <w:sz w:val="28"/>
        </w:rPr>
      </w:pPr>
      <w:r w:rsidRPr="00AC6646">
        <w:rPr>
          <w:rFonts w:eastAsia="標楷體"/>
          <w:sz w:val="28"/>
        </w:rPr>
        <w:t>科目名稱：</w:t>
      </w:r>
      <w:r w:rsidRPr="00AC6646">
        <w:rPr>
          <w:rFonts w:eastAsia="標楷體"/>
          <w:sz w:val="28"/>
          <w:u w:val="single"/>
        </w:rPr>
        <w:t xml:space="preserve">                </w:t>
      </w:r>
      <w:r w:rsidRPr="00AC6646">
        <w:rPr>
          <w:rFonts w:eastAsia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□</w:t>
      </w:r>
      <w:r w:rsidRPr="00AC6646">
        <w:rPr>
          <w:rFonts w:eastAsia="標楷體"/>
          <w:sz w:val="28"/>
        </w:rPr>
        <w:t>選修</w:t>
      </w:r>
      <w:r w:rsidRPr="00AC6646">
        <w:rPr>
          <w:rFonts w:eastAsia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□</w:t>
      </w:r>
      <w:r w:rsidRPr="00AC6646">
        <w:rPr>
          <w:rFonts w:eastAsia="標楷體"/>
          <w:sz w:val="28"/>
        </w:rPr>
        <w:t>必修</w:t>
      </w:r>
    </w:p>
    <w:p w14:paraId="75A4ABF9" w14:textId="77777777" w:rsidR="00D92259" w:rsidRPr="00AC6646" w:rsidRDefault="00D92259" w:rsidP="00D92259">
      <w:pPr>
        <w:spacing w:line="560" w:lineRule="exact"/>
        <w:jc w:val="both"/>
        <w:rPr>
          <w:rFonts w:eastAsia="標楷體"/>
          <w:sz w:val="28"/>
        </w:rPr>
      </w:pPr>
      <w:r w:rsidRPr="00AC6646">
        <w:rPr>
          <w:rFonts w:eastAsia="標楷體"/>
          <w:sz w:val="28"/>
        </w:rPr>
        <w:t>教科用書名稱：</w:t>
      </w:r>
      <w:r w:rsidRPr="00AC6646">
        <w:rPr>
          <w:rFonts w:eastAsia="標楷體"/>
          <w:sz w:val="28"/>
        </w:rPr>
        <w:t>__________________________</w:t>
      </w:r>
    </w:p>
    <w:p w14:paraId="49666578" w14:textId="77777777" w:rsidR="00D92259" w:rsidRDefault="00D92259" w:rsidP="00D92259">
      <w:pPr>
        <w:spacing w:line="560" w:lineRule="exact"/>
        <w:jc w:val="both"/>
        <w:rPr>
          <w:rFonts w:eastAsia="標楷體"/>
          <w:sz w:val="28"/>
        </w:rPr>
      </w:pPr>
      <w:r w:rsidRPr="00AC6646">
        <w:rPr>
          <w:rFonts w:eastAsia="標楷體"/>
          <w:sz w:val="28"/>
        </w:rPr>
        <w:t>適用年級：</w:t>
      </w:r>
      <w:r w:rsidRPr="00AC6646">
        <w:rPr>
          <w:rFonts w:eastAsia="標楷體"/>
          <w:sz w:val="28"/>
          <w:u w:val="single"/>
        </w:rPr>
        <w:t xml:space="preserve">      </w:t>
      </w:r>
      <w:r w:rsidRPr="00AC6646">
        <w:rPr>
          <w:rFonts w:eastAsia="標楷體"/>
          <w:sz w:val="28"/>
        </w:rPr>
        <w:t>年級</w:t>
      </w:r>
      <w:r w:rsidRPr="00AC6646">
        <w:rPr>
          <w:rFonts w:eastAsia="標楷體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>上</w:t>
      </w:r>
      <w:r w:rsidRPr="00AC6646">
        <w:rPr>
          <w:rFonts w:eastAsia="標楷體"/>
          <w:sz w:val="28"/>
          <w:u w:val="single"/>
        </w:rPr>
        <w:t xml:space="preserve"> </w:t>
      </w:r>
      <w:r w:rsidRPr="00AC6646">
        <w:rPr>
          <w:rFonts w:eastAsia="標楷體"/>
          <w:sz w:val="28"/>
        </w:rPr>
        <w:t>學期</w:t>
      </w:r>
      <w:r w:rsidRPr="00AC6646">
        <w:rPr>
          <w:rFonts w:eastAsia="標楷體"/>
          <w:sz w:val="28"/>
        </w:rPr>
        <w:t xml:space="preserve">  </w:t>
      </w:r>
    </w:p>
    <w:p w14:paraId="784F89BA" w14:textId="77777777" w:rsidR="00D92259" w:rsidRDefault="00D92259" w:rsidP="00D92259">
      <w:pPr>
        <w:spacing w:line="560" w:lineRule="exact"/>
        <w:jc w:val="both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A6F465" wp14:editId="29FA86D5">
                <wp:simplePos x="0" y="0"/>
                <wp:positionH relativeFrom="column">
                  <wp:posOffset>-635</wp:posOffset>
                </wp:positionH>
                <wp:positionV relativeFrom="paragraph">
                  <wp:posOffset>86995</wp:posOffset>
                </wp:positionV>
                <wp:extent cx="754380" cy="274320"/>
                <wp:effectExtent l="18415" t="10795" r="17780" b="1016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F746A" id="矩形 18" o:spid="_x0000_s1026" style="position:absolute;margin-left:-.05pt;margin-top:6.85pt;width:59.4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" strokeweight="1.5pt"/>
            </w:pict>
          </mc:Fallback>
        </mc:AlternateContent>
      </w:r>
      <w:r w:rsidRPr="00AC6646">
        <w:rPr>
          <w:rFonts w:eastAsia="標楷體"/>
          <w:sz w:val="28"/>
        </w:rPr>
        <w:t>適用</w:t>
      </w:r>
      <w:r>
        <w:rPr>
          <w:rFonts w:eastAsia="標楷體" w:hint="eastAsia"/>
          <w:sz w:val="28"/>
        </w:rPr>
        <w:t>班</w:t>
      </w:r>
      <w:r w:rsidRPr="00AC6646">
        <w:rPr>
          <w:rFonts w:eastAsia="標楷體"/>
          <w:sz w:val="28"/>
        </w:rPr>
        <w:t>級：</w:t>
      </w:r>
      <w:r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                                      (</w:t>
      </w:r>
      <w:r w:rsidRPr="00885C51">
        <w:rPr>
          <w:rFonts w:eastAsia="標楷體" w:hint="eastAsia"/>
          <w:sz w:val="28"/>
        </w:rPr>
        <w:t>請</w:t>
      </w:r>
      <w:r>
        <w:rPr>
          <w:rFonts w:eastAsia="標楷體" w:hint="eastAsia"/>
          <w:sz w:val="28"/>
        </w:rPr>
        <w:t>務必書寫用書班級</w:t>
      </w:r>
      <w:r>
        <w:rPr>
          <w:rFonts w:eastAsia="標楷體" w:hint="eastAsia"/>
          <w:sz w:val="28"/>
        </w:rPr>
        <w:t>)</w:t>
      </w:r>
      <w:r w:rsidRPr="00885C51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</w:p>
    <w:p w14:paraId="1E639C4F" w14:textId="77777777" w:rsidR="00D92259" w:rsidRPr="00885C51" w:rsidRDefault="00D92259" w:rsidP="00D92259">
      <w:pPr>
        <w:spacing w:line="560" w:lineRule="exact"/>
        <w:ind w:firstLineChars="500" w:firstLine="1400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>
        <w:rPr>
          <w:rFonts w:eastAsia="標楷體" w:hint="eastAsia"/>
          <w:sz w:val="28"/>
        </w:rPr>
        <w:t>甲班群</w:t>
      </w:r>
      <w:r w:rsidRPr="00AC6646">
        <w:rPr>
          <w:rFonts w:eastAsia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eastAsia="標楷體" w:hint="eastAsia"/>
          <w:sz w:val="28"/>
        </w:rPr>
        <w:t>乙班群</w:t>
      </w:r>
      <w:r>
        <w:rPr>
          <w:rFonts w:eastAsia="標楷體" w:hint="eastAsia"/>
          <w:sz w:val="28"/>
        </w:rPr>
        <w:t xml:space="preserve"> </w:t>
      </w:r>
      <w:r w:rsidRPr="00AC6646">
        <w:rPr>
          <w:rFonts w:eastAsia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eastAsia="標楷體" w:hint="eastAsia"/>
          <w:sz w:val="28"/>
        </w:rPr>
        <w:t>丙班群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850"/>
        <w:gridCol w:w="1002"/>
        <w:gridCol w:w="1002"/>
        <w:gridCol w:w="1002"/>
        <w:gridCol w:w="1002"/>
        <w:gridCol w:w="1002"/>
      </w:tblGrid>
      <w:tr w:rsidR="00D92259" w:rsidRPr="00AC6646" w14:paraId="2C58CDCC" w14:textId="77777777" w:rsidTr="00AF6DAE">
        <w:trPr>
          <w:cantSplit/>
          <w:trHeight w:val="521"/>
        </w:trPr>
        <w:tc>
          <w:tcPr>
            <w:tcW w:w="4248" w:type="dxa"/>
            <w:vMerge w:val="restart"/>
            <w:vAlign w:val="center"/>
          </w:tcPr>
          <w:p w14:paraId="6E70405D" w14:textId="77777777" w:rsidR="00D92259" w:rsidRPr="00AC6646" w:rsidRDefault="00D92259" w:rsidP="00AF6DAE">
            <w:pPr>
              <w:spacing w:line="440" w:lineRule="exact"/>
              <w:ind w:firstLineChars="150" w:firstLine="420"/>
              <w:jc w:val="both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評</w:t>
            </w:r>
            <w:r w:rsidRPr="00AC6646">
              <w:rPr>
                <w:rFonts w:eastAsia="標楷體"/>
                <w:sz w:val="28"/>
              </w:rPr>
              <w:t xml:space="preserve"> </w:t>
            </w:r>
            <w:r w:rsidRPr="00AC6646">
              <w:rPr>
                <w:rFonts w:eastAsia="標楷體"/>
                <w:sz w:val="28"/>
              </w:rPr>
              <w:t>分</w:t>
            </w:r>
            <w:r w:rsidRPr="00AC6646">
              <w:rPr>
                <w:rFonts w:eastAsia="標楷體"/>
                <w:sz w:val="28"/>
              </w:rPr>
              <w:t xml:space="preserve"> </w:t>
            </w:r>
            <w:r w:rsidRPr="00AC6646">
              <w:rPr>
                <w:rFonts w:eastAsia="標楷體"/>
                <w:sz w:val="28"/>
              </w:rPr>
              <w:t>項</w:t>
            </w:r>
            <w:r w:rsidRPr="00AC6646">
              <w:rPr>
                <w:rFonts w:eastAsia="標楷體"/>
                <w:sz w:val="28"/>
              </w:rPr>
              <w:t xml:space="preserve"> </w:t>
            </w:r>
            <w:r w:rsidRPr="00AC6646">
              <w:rPr>
                <w:rFonts w:eastAsia="標楷體"/>
                <w:sz w:val="28"/>
              </w:rPr>
              <w:t>目</w:t>
            </w:r>
          </w:p>
        </w:tc>
        <w:tc>
          <w:tcPr>
            <w:tcW w:w="850" w:type="dxa"/>
            <w:vMerge w:val="restart"/>
            <w:vAlign w:val="center"/>
          </w:tcPr>
          <w:p w14:paraId="63621C6E" w14:textId="77777777" w:rsidR="00D92259" w:rsidRPr="00AC6646" w:rsidRDefault="00D92259" w:rsidP="00AF6DAE">
            <w:pPr>
              <w:spacing w:line="440" w:lineRule="exact"/>
              <w:ind w:leftChars="58" w:left="139"/>
              <w:jc w:val="both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配分</w:t>
            </w:r>
          </w:p>
        </w:tc>
        <w:tc>
          <w:tcPr>
            <w:tcW w:w="5010" w:type="dxa"/>
            <w:gridSpan w:val="5"/>
          </w:tcPr>
          <w:p w14:paraId="45E9907C" w14:textId="77777777" w:rsidR="00D92259" w:rsidRPr="00AC6646" w:rsidRDefault="00D92259" w:rsidP="00AF6DAE">
            <w:pPr>
              <w:spacing w:line="440" w:lineRule="exact"/>
              <w:ind w:firstLineChars="50" w:firstLine="140"/>
              <w:jc w:val="center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各</w:t>
            </w:r>
            <w:r w:rsidRPr="00AC6646">
              <w:rPr>
                <w:rFonts w:eastAsia="標楷體"/>
                <w:sz w:val="28"/>
              </w:rPr>
              <w:t xml:space="preserve"> </w:t>
            </w:r>
            <w:r w:rsidRPr="00AC6646">
              <w:rPr>
                <w:rFonts w:eastAsia="標楷體"/>
                <w:sz w:val="28"/>
              </w:rPr>
              <w:t>版</w:t>
            </w:r>
            <w:r w:rsidRPr="00AC6646">
              <w:rPr>
                <w:rFonts w:eastAsia="標楷體"/>
                <w:sz w:val="28"/>
              </w:rPr>
              <w:t xml:space="preserve"> </w:t>
            </w:r>
            <w:r w:rsidRPr="00AC6646">
              <w:rPr>
                <w:rFonts w:eastAsia="標楷體"/>
                <w:sz w:val="28"/>
              </w:rPr>
              <w:t>本</w:t>
            </w:r>
            <w:r w:rsidRPr="00AC6646">
              <w:rPr>
                <w:rFonts w:eastAsia="標楷體"/>
                <w:sz w:val="28"/>
              </w:rPr>
              <w:t xml:space="preserve"> </w:t>
            </w:r>
            <w:r w:rsidRPr="00AC6646">
              <w:rPr>
                <w:rFonts w:eastAsia="標楷體"/>
                <w:sz w:val="28"/>
              </w:rPr>
              <w:t>名</w:t>
            </w:r>
            <w:r w:rsidRPr="00AC6646">
              <w:rPr>
                <w:rFonts w:eastAsia="標楷體"/>
                <w:sz w:val="28"/>
              </w:rPr>
              <w:t xml:space="preserve"> </w:t>
            </w:r>
            <w:r w:rsidRPr="00AC6646">
              <w:rPr>
                <w:rFonts w:eastAsia="標楷體"/>
                <w:sz w:val="28"/>
              </w:rPr>
              <w:t>稱</w:t>
            </w:r>
          </w:p>
        </w:tc>
      </w:tr>
      <w:tr w:rsidR="00D92259" w:rsidRPr="00AC6646" w14:paraId="7D0BFAF3" w14:textId="77777777" w:rsidTr="00AF6DAE">
        <w:trPr>
          <w:cantSplit/>
          <w:trHeight w:val="363"/>
        </w:trPr>
        <w:tc>
          <w:tcPr>
            <w:tcW w:w="4248" w:type="dxa"/>
            <w:vMerge/>
          </w:tcPr>
          <w:p w14:paraId="65DBE266" w14:textId="77777777" w:rsidR="00D92259" w:rsidRPr="00AC6646" w:rsidRDefault="00D92259" w:rsidP="00AF6DAE">
            <w:pPr>
              <w:spacing w:line="440" w:lineRule="exact"/>
              <w:ind w:firstLineChars="150" w:firstLine="42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vMerge/>
          </w:tcPr>
          <w:p w14:paraId="3F895459" w14:textId="77777777" w:rsidR="00D92259" w:rsidRPr="00AC6646" w:rsidRDefault="00D92259" w:rsidP="00AF6DAE">
            <w:pPr>
              <w:spacing w:line="440" w:lineRule="exact"/>
              <w:ind w:firstLineChars="150" w:firstLine="42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1275A663" w14:textId="77777777" w:rsidR="00D92259" w:rsidRPr="00AC6646" w:rsidRDefault="00D92259" w:rsidP="00AF6DAE">
            <w:pPr>
              <w:spacing w:line="440" w:lineRule="exact"/>
              <w:ind w:firstLineChars="54" w:firstLine="151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467CE574" w14:textId="77777777" w:rsidR="00D92259" w:rsidRPr="00AC6646" w:rsidRDefault="00D92259" w:rsidP="00AF6DAE">
            <w:pPr>
              <w:spacing w:line="440" w:lineRule="exact"/>
              <w:ind w:firstLineChars="54" w:firstLine="151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407B638A" w14:textId="77777777" w:rsidR="00D92259" w:rsidRPr="00AC6646" w:rsidRDefault="00D92259" w:rsidP="00AF6DA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58A67B26" w14:textId="77777777" w:rsidR="00D92259" w:rsidRPr="00AC6646" w:rsidRDefault="00D92259" w:rsidP="00AF6DAE">
            <w:pPr>
              <w:spacing w:line="440" w:lineRule="exact"/>
              <w:ind w:firstLineChars="54" w:firstLine="151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05CF4EBA" w14:textId="77777777" w:rsidR="00D92259" w:rsidRPr="00AC6646" w:rsidRDefault="00D92259" w:rsidP="00AF6DAE">
            <w:pPr>
              <w:spacing w:line="440" w:lineRule="exact"/>
              <w:ind w:firstLineChars="54" w:firstLine="151"/>
              <w:jc w:val="both"/>
              <w:rPr>
                <w:rFonts w:eastAsia="標楷體"/>
                <w:sz w:val="28"/>
              </w:rPr>
            </w:pPr>
          </w:p>
        </w:tc>
      </w:tr>
      <w:tr w:rsidR="00D92259" w:rsidRPr="00AC6646" w14:paraId="52289EAD" w14:textId="77777777" w:rsidTr="00AF6DAE">
        <w:trPr>
          <w:cantSplit/>
        </w:trPr>
        <w:tc>
          <w:tcPr>
            <w:tcW w:w="4248" w:type="dxa"/>
          </w:tcPr>
          <w:p w14:paraId="4FA7441F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1.</w:t>
            </w:r>
            <w:r w:rsidRPr="00AC6646">
              <w:rPr>
                <w:rFonts w:eastAsia="標楷體"/>
                <w:sz w:val="28"/>
              </w:rPr>
              <w:t>符合課程標準</w:t>
            </w:r>
          </w:p>
        </w:tc>
        <w:tc>
          <w:tcPr>
            <w:tcW w:w="850" w:type="dxa"/>
          </w:tcPr>
          <w:p w14:paraId="5EED3F3D" w14:textId="77777777" w:rsidR="00D92259" w:rsidRPr="00AC6646" w:rsidRDefault="00D92259" w:rsidP="00AF6DAE">
            <w:pPr>
              <w:spacing w:line="440" w:lineRule="exact"/>
              <w:ind w:leftChars="-11" w:left="2" w:hangingChars="10" w:hanging="28"/>
              <w:jc w:val="center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1-5</w:t>
            </w:r>
          </w:p>
        </w:tc>
        <w:tc>
          <w:tcPr>
            <w:tcW w:w="1002" w:type="dxa"/>
          </w:tcPr>
          <w:p w14:paraId="4E9FE92A" w14:textId="77777777" w:rsidR="00D92259" w:rsidRPr="00AC6646" w:rsidRDefault="00D92259" w:rsidP="00AF6DAE">
            <w:pPr>
              <w:spacing w:line="440" w:lineRule="exact"/>
              <w:ind w:firstLineChars="50" w:firstLine="14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67C0E093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6D744BF4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2192C6B4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16DDB2FF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</w:tr>
      <w:tr w:rsidR="00D92259" w:rsidRPr="00AC6646" w14:paraId="41DDC3BB" w14:textId="77777777" w:rsidTr="00AF6DAE">
        <w:trPr>
          <w:cantSplit/>
        </w:trPr>
        <w:tc>
          <w:tcPr>
            <w:tcW w:w="4248" w:type="dxa"/>
          </w:tcPr>
          <w:p w14:paraId="7B5C3BF8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2.</w:t>
            </w:r>
            <w:r w:rsidRPr="00AC6646">
              <w:rPr>
                <w:rFonts w:eastAsia="標楷體"/>
                <w:sz w:val="28"/>
              </w:rPr>
              <w:t>符合多元入學成就目標</w:t>
            </w:r>
          </w:p>
        </w:tc>
        <w:tc>
          <w:tcPr>
            <w:tcW w:w="850" w:type="dxa"/>
          </w:tcPr>
          <w:p w14:paraId="1C75933B" w14:textId="77777777" w:rsidR="00D92259" w:rsidRPr="00AC6646" w:rsidRDefault="00D92259" w:rsidP="00AF6DAE">
            <w:pPr>
              <w:spacing w:line="440" w:lineRule="exact"/>
              <w:ind w:leftChars="-11" w:left="2" w:hangingChars="10" w:hanging="28"/>
              <w:jc w:val="center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1-5</w:t>
            </w:r>
          </w:p>
        </w:tc>
        <w:tc>
          <w:tcPr>
            <w:tcW w:w="1002" w:type="dxa"/>
          </w:tcPr>
          <w:p w14:paraId="659DF4E8" w14:textId="77777777" w:rsidR="00D92259" w:rsidRPr="00AC6646" w:rsidRDefault="00D92259" w:rsidP="00AF6DAE">
            <w:pPr>
              <w:spacing w:line="440" w:lineRule="exact"/>
              <w:ind w:firstLineChars="50" w:firstLine="14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77C94424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7F480D70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0A388557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356013A0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</w:tr>
      <w:tr w:rsidR="00D92259" w:rsidRPr="00AC6646" w14:paraId="1302053E" w14:textId="77777777" w:rsidTr="00AF6DAE">
        <w:trPr>
          <w:cantSplit/>
        </w:trPr>
        <w:tc>
          <w:tcPr>
            <w:tcW w:w="4248" w:type="dxa"/>
          </w:tcPr>
          <w:p w14:paraId="73AAB845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3.</w:t>
            </w:r>
            <w:r w:rsidRPr="00AC6646">
              <w:rPr>
                <w:rFonts w:eastAsia="標楷體"/>
                <w:sz w:val="28"/>
              </w:rPr>
              <w:t>內容架構合乎教學流程</w:t>
            </w:r>
          </w:p>
        </w:tc>
        <w:tc>
          <w:tcPr>
            <w:tcW w:w="850" w:type="dxa"/>
          </w:tcPr>
          <w:p w14:paraId="776C1903" w14:textId="77777777" w:rsidR="00D92259" w:rsidRPr="00AC6646" w:rsidRDefault="00D92259" w:rsidP="00AF6DAE">
            <w:pPr>
              <w:spacing w:line="440" w:lineRule="exact"/>
              <w:ind w:leftChars="-11" w:left="2" w:hangingChars="10" w:hanging="28"/>
              <w:jc w:val="center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1-5</w:t>
            </w:r>
          </w:p>
        </w:tc>
        <w:tc>
          <w:tcPr>
            <w:tcW w:w="1002" w:type="dxa"/>
          </w:tcPr>
          <w:p w14:paraId="0908824D" w14:textId="77777777" w:rsidR="00D92259" w:rsidRPr="00AC6646" w:rsidRDefault="00D92259" w:rsidP="00AF6DAE">
            <w:pPr>
              <w:spacing w:line="440" w:lineRule="exact"/>
              <w:ind w:firstLineChars="50" w:firstLine="14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267B8157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6B1DB760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6E10D6BB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170AC3B0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</w:tr>
      <w:tr w:rsidR="00D92259" w:rsidRPr="00AC6646" w14:paraId="6A184CFD" w14:textId="77777777" w:rsidTr="00AF6DAE">
        <w:trPr>
          <w:cantSplit/>
        </w:trPr>
        <w:tc>
          <w:tcPr>
            <w:tcW w:w="4248" w:type="dxa"/>
          </w:tcPr>
          <w:p w14:paraId="4F8FC7E1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4.</w:t>
            </w:r>
            <w:r w:rsidRPr="00AC6646">
              <w:rPr>
                <w:rFonts w:eastAsia="標楷體"/>
                <w:sz w:val="28"/>
              </w:rPr>
              <w:t>重視高層次認知能力的培養</w:t>
            </w:r>
          </w:p>
        </w:tc>
        <w:tc>
          <w:tcPr>
            <w:tcW w:w="850" w:type="dxa"/>
          </w:tcPr>
          <w:p w14:paraId="59F3F0F5" w14:textId="77777777" w:rsidR="00D92259" w:rsidRPr="00AC6646" w:rsidRDefault="00D92259" w:rsidP="00AF6DAE">
            <w:pPr>
              <w:spacing w:line="440" w:lineRule="exact"/>
              <w:ind w:leftChars="-11" w:left="2" w:hangingChars="10" w:hanging="28"/>
              <w:jc w:val="center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1-5</w:t>
            </w:r>
          </w:p>
        </w:tc>
        <w:tc>
          <w:tcPr>
            <w:tcW w:w="1002" w:type="dxa"/>
          </w:tcPr>
          <w:p w14:paraId="7E6FC842" w14:textId="77777777" w:rsidR="00D92259" w:rsidRPr="00AC6646" w:rsidRDefault="00D92259" w:rsidP="00AF6DAE">
            <w:pPr>
              <w:spacing w:line="440" w:lineRule="exact"/>
              <w:ind w:firstLineChars="50" w:firstLine="14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21628357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5B5561B8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7592A3C3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15A15A77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</w:tr>
      <w:tr w:rsidR="00D92259" w:rsidRPr="00AC6646" w14:paraId="01D542B6" w14:textId="77777777" w:rsidTr="00AF6DAE">
        <w:trPr>
          <w:cantSplit/>
        </w:trPr>
        <w:tc>
          <w:tcPr>
            <w:tcW w:w="4248" w:type="dxa"/>
          </w:tcPr>
          <w:p w14:paraId="414E63DF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5.</w:t>
            </w:r>
            <w:r w:rsidRPr="00AC6646">
              <w:rPr>
                <w:rFonts w:eastAsia="標楷體"/>
                <w:sz w:val="28"/>
              </w:rPr>
              <w:t>重視教學過程技能的訓練</w:t>
            </w:r>
          </w:p>
        </w:tc>
        <w:tc>
          <w:tcPr>
            <w:tcW w:w="850" w:type="dxa"/>
          </w:tcPr>
          <w:p w14:paraId="775A334E" w14:textId="77777777" w:rsidR="00D92259" w:rsidRPr="00AC6646" w:rsidRDefault="00D92259" w:rsidP="00AF6DAE">
            <w:pPr>
              <w:spacing w:line="440" w:lineRule="exact"/>
              <w:ind w:leftChars="-11" w:left="2" w:hangingChars="10" w:hanging="28"/>
              <w:jc w:val="center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1-5</w:t>
            </w:r>
          </w:p>
        </w:tc>
        <w:tc>
          <w:tcPr>
            <w:tcW w:w="1002" w:type="dxa"/>
          </w:tcPr>
          <w:p w14:paraId="5A6F3A9C" w14:textId="77777777" w:rsidR="00D92259" w:rsidRPr="00AC6646" w:rsidRDefault="00D92259" w:rsidP="00AF6DAE">
            <w:pPr>
              <w:spacing w:line="440" w:lineRule="exact"/>
              <w:ind w:firstLineChars="50" w:firstLine="14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78285580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3E64FFBE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43B3F9C2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6A816A3B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</w:tr>
      <w:tr w:rsidR="00D92259" w:rsidRPr="00AC6646" w14:paraId="331C3A27" w14:textId="77777777" w:rsidTr="00AF6DAE">
        <w:trPr>
          <w:cantSplit/>
        </w:trPr>
        <w:tc>
          <w:tcPr>
            <w:tcW w:w="4248" w:type="dxa"/>
          </w:tcPr>
          <w:p w14:paraId="6D6CFB75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6.</w:t>
            </w:r>
            <w:r w:rsidRPr="00AC6646">
              <w:rPr>
                <w:rFonts w:eastAsia="標楷體"/>
                <w:sz w:val="28"/>
              </w:rPr>
              <w:t>重視情意目標（態度）的培養</w:t>
            </w:r>
          </w:p>
        </w:tc>
        <w:tc>
          <w:tcPr>
            <w:tcW w:w="850" w:type="dxa"/>
          </w:tcPr>
          <w:p w14:paraId="08F7B251" w14:textId="77777777" w:rsidR="00D92259" w:rsidRPr="00AC6646" w:rsidRDefault="00D92259" w:rsidP="00AF6DAE">
            <w:pPr>
              <w:spacing w:line="440" w:lineRule="exact"/>
              <w:ind w:leftChars="-11" w:left="2" w:hangingChars="10" w:hanging="28"/>
              <w:jc w:val="center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1-5</w:t>
            </w:r>
          </w:p>
        </w:tc>
        <w:tc>
          <w:tcPr>
            <w:tcW w:w="1002" w:type="dxa"/>
          </w:tcPr>
          <w:p w14:paraId="21808CBE" w14:textId="77777777" w:rsidR="00D92259" w:rsidRPr="00AC6646" w:rsidRDefault="00D92259" w:rsidP="00AF6DAE">
            <w:pPr>
              <w:spacing w:line="440" w:lineRule="exact"/>
              <w:ind w:firstLineChars="50" w:firstLine="14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5BA41B28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41B2A7F8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7DE2B825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7DBF6896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</w:tr>
      <w:tr w:rsidR="00D92259" w:rsidRPr="00AC6646" w14:paraId="214B15B6" w14:textId="77777777" w:rsidTr="00AF6DAE">
        <w:trPr>
          <w:cantSplit/>
        </w:trPr>
        <w:tc>
          <w:tcPr>
            <w:tcW w:w="4248" w:type="dxa"/>
          </w:tcPr>
          <w:p w14:paraId="5CEFC727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7.</w:t>
            </w:r>
            <w:r w:rsidRPr="00AC6646">
              <w:rPr>
                <w:rFonts w:eastAsia="標楷體"/>
                <w:sz w:val="28"/>
              </w:rPr>
              <w:t>舉例生活化、本土化</w:t>
            </w:r>
          </w:p>
        </w:tc>
        <w:tc>
          <w:tcPr>
            <w:tcW w:w="850" w:type="dxa"/>
          </w:tcPr>
          <w:p w14:paraId="75B80CF7" w14:textId="77777777" w:rsidR="00D92259" w:rsidRPr="00AC6646" w:rsidRDefault="00D92259" w:rsidP="00AF6DAE">
            <w:pPr>
              <w:spacing w:line="440" w:lineRule="exact"/>
              <w:ind w:firstLineChars="11" w:firstLine="31"/>
              <w:jc w:val="center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1-5</w:t>
            </w:r>
          </w:p>
        </w:tc>
        <w:tc>
          <w:tcPr>
            <w:tcW w:w="1002" w:type="dxa"/>
          </w:tcPr>
          <w:p w14:paraId="30D64BDA" w14:textId="77777777" w:rsidR="00D92259" w:rsidRPr="00AC6646" w:rsidRDefault="00D92259" w:rsidP="00AF6DAE">
            <w:pPr>
              <w:spacing w:line="440" w:lineRule="exact"/>
              <w:ind w:firstLineChars="50" w:firstLine="14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2828C83B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3F9657B3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05AF46D2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303CA322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</w:tr>
      <w:tr w:rsidR="00D92259" w:rsidRPr="00AC6646" w14:paraId="4BC0A0CE" w14:textId="77777777" w:rsidTr="00AF6DAE">
        <w:trPr>
          <w:cantSplit/>
        </w:trPr>
        <w:tc>
          <w:tcPr>
            <w:tcW w:w="4248" w:type="dxa"/>
          </w:tcPr>
          <w:p w14:paraId="588CB019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8.</w:t>
            </w:r>
            <w:r w:rsidRPr="00AC6646">
              <w:rPr>
                <w:rFonts w:eastAsia="標楷體"/>
                <w:sz w:val="28"/>
              </w:rPr>
              <w:t>文字敘述順暢</w:t>
            </w:r>
          </w:p>
        </w:tc>
        <w:tc>
          <w:tcPr>
            <w:tcW w:w="850" w:type="dxa"/>
          </w:tcPr>
          <w:p w14:paraId="284C85C7" w14:textId="77777777" w:rsidR="00D92259" w:rsidRPr="00AC6646" w:rsidRDefault="00D92259" w:rsidP="00AF6DA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1-5</w:t>
            </w:r>
          </w:p>
        </w:tc>
        <w:tc>
          <w:tcPr>
            <w:tcW w:w="1002" w:type="dxa"/>
          </w:tcPr>
          <w:p w14:paraId="1AB4DCD7" w14:textId="77777777" w:rsidR="00D92259" w:rsidRPr="00AC6646" w:rsidRDefault="00D92259" w:rsidP="00AF6DAE">
            <w:pPr>
              <w:spacing w:line="440" w:lineRule="exact"/>
              <w:ind w:firstLineChars="50" w:firstLine="14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2788EAC4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4AA31FB1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6F03B5DF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7C650D6A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</w:tr>
      <w:tr w:rsidR="00D92259" w:rsidRPr="00AC6646" w14:paraId="0590F924" w14:textId="77777777" w:rsidTr="00AF6DAE">
        <w:trPr>
          <w:cantSplit/>
        </w:trPr>
        <w:tc>
          <w:tcPr>
            <w:tcW w:w="4248" w:type="dxa"/>
          </w:tcPr>
          <w:p w14:paraId="37E5DE12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9.</w:t>
            </w:r>
            <w:r w:rsidRPr="00AC6646">
              <w:rPr>
                <w:rFonts w:eastAsia="標楷體"/>
                <w:sz w:val="28"/>
              </w:rPr>
              <w:t>圖表清晰詳實</w:t>
            </w:r>
          </w:p>
        </w:tc>
        <w:tc>
          <w:tcPr>
            <w:tcW w:w="850" w:type="dxa"/>
          </w:tcPr>
          <w:p w14:paraId="08852D36" w14:textId="77777777" w:rsidR="00D92259" w:rsidRPr="00AC6646" w:rsidRDefault="00D92259" w:rsidP="00AF6DA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1-5</w:t>
            </w:r>
          </w:p>
        </w:tc>
        <w:tc>
          <w:tcPr>
            <w:tcW w:w="1002" w:type="dxa"/>
          </w:tcPr>
          <w:p w14:paraId="78242DD5" w14:textId="77777777" w:rsidR="00D92259" w:rsidRPr="00AC6646" w:rsidRDefault="00D92259" w:rsidP="00AF6DAE">
            <w:pPr>
              <w:spacing w:line="440" w:lineRule="exact"/>
              <w:ind w:firstLineChars="50" w:firstLine="14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1EFF2D95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3E846181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779D6A6D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6D08CC42" w14:textId="77777777" w:rsidR="00D92259" w:rsidRPr="00AC6646" w:rsidRDefault="00D92259" w:rsidP="00AF6DAE">
            <w:pPr>
              <w:spacing w:line="440" w:lineRule="exact"/>
              <w:ind w:firstLineChars="50" w:firstLine="140"/>
              <w:rPr>
                <w:rFonts w:eastAsia="標楷體"/>
                <w:sz w:val="28"/>
              </w:rPr>
            </w:pPr>
          </w:p>
        </w:tc>
      </w:tr>
      <w:tr w:rsidR="00D92259" w:rsidRPr="00AC6646" w14:paraId="4153FD48" w14:textId="77777777" w:rsidTr="00AF6DAE">
        <w:trPr>
          <w:cantSplit/>
        </w:trPr>
        <w:tc>
          <w:tcPr>
            <w:tcW w:w="4248" w:type="dxa"/>
          </w:tcPr>
          <w:p w14:paraId="25B2829E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10.</w:t>
            </w:r>
            <w:r w:rsidRPr="00AC6646">
              <w:rPr>
                <w:rFonts w:eastAsia="標楷體"/>
                <w:sz w:val="28"/>
              </w:rPr>
              <w:t>配搭教學媒體</w:t>
            </w:r>
          </w:p>
        </w:tc>
        <w:tc>
          <w:tcPr>
            <w:tcW w:w="850" w:type="dxa"/>
          </w:tcPr>
          <w:p w14:paraId="4C49A524" w14:textId="77777777" w:rsidR="00D92259" w:rsidRPr="00AC6646" w:rsidRDefault="00D92259" w:rsidP="00AF6DA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1-5</w:t>
            </w:r>
          </w:p>
        </w:tc>
        <w:tc>
          <w:tcPr>
            <w:tcW w:w="1002" w:type="dxa"/>
          </w:tcPr>
          <w:p w14:paraId="40512354" w14:textId="77777777" w:rsidR="00D92259" w:rsidRPr="00AC6646" w:rsidRDefault="00D92259" w:rsidP="00AF6DA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03C531C6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3F132DC1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5DCF2120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6E36A48F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D92259" w:rsidRPr="00AC6646" w14:paraId="44C907F0" w14:textId="77777777" w:rsidTr="00AF6DAE">
        <w:trPr>
          <w:cantSplit/>
        </w:trPr>
        <w:tc>
          <w:tcPr>
            <w:tcW w:w="4248" w:type="dxa"/>
          </w:tcPr>
          <w:p w14:paraId="4E288C65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11.</w:t>
            </w:r>
            <w:r w:rsidRPr="00AC6646">
              <w:rPr>
                <w:rFonts w:eastAsia="標楷體"/>
                <w:sz w:val="28"/>
              </w:rPr>
              <w:t>印刷清晰、版面配置恰當</w:t>
            </w:r>
          </w:p>
        </w:tc>
        <w:tc>
          <w:tcPr>
            <w:tcW w:w="850" w:type="dxa"/>
          </w:tcPr>
          <w:p w14:paraId="049EE559" w14:textId="77777777" w:rsidR="00D92259" w:rsidRPr="00AC6646" w:rsidRDefault="00D92259" w:rsidP="00AF6DA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1-5</w:t>
            </w:r>
          </w:p>
        </w:tc>
        <w:tc>
          <w:tcPr>
            <w:tcW w:w="1002" w:type="dxa"/>
          </w:tcPr>
          <w:p w14:paraId="5ED134F6" w14:textId="77777777" w:rsidR="00D92259" w:rsidRPr="00AC6646" w:rsidRDefault="00D92259" w:rsidP="00AF6DA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1AE9B2F6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128348EF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5191A9D4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5C2CFBE9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D92259" w:rsidRPr="00AC6646" w14:paraId="758F5636" w14:textId="77777777" w:rsidTr="00AF6DAE">
        <w:trPr>
          <w:cantSplit/>
        </w:trPr>
        <w:tc>
          <w:tcPr>
            <w:tcW w:w="4248" w:type="dxa"/>
          </w:tcPr>
          <w:p w14:paraId="6F426A69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12.</w:t>
            </w:r>
            <w:r w:rsidRPr="00AC6646">
              <w:rPr>
                <w:rFonts w:eastAsia="標楷體"/>
                <w:sz w:val="28"/>
              </w:rPr>
              <w:t>售後服務</w:t>
            </w:r>
          </w:p>
        </w:tc>
        <w:tc>
          <w:tcPr>
            <w:tcW w:w="850" w:type="dxa"/>
          </w:tcPr>
          <w:p w14:paraId="61F93162" w14:textId="77777777" w:rsidR="00D92259" w:rsidRPr="00AC6646" w:rsidRDefault="00D92259" w:rsidP="00AF6DA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1-5</w:t>
            </w:r>
          </w:p>
        </w:tc>
        <w:tc>
          <w:tcPr>
            <w:tcW w:w="1002" w:type="dxa"/>
          </w:tcPr>
          <w:p w14:paraId="2FE86487" w14:textId="77777777" w:rsidR="00D92259" w:rsidRPr="00AC6646" w:rsidRDefault="00D92259" w:rsidP="00AF6DA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0165666A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2A169C0B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406D19EE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34888CD3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D92259" w:rsidRPr="00AC6646" w14:paraId="0B47576B" w14:textId="77777777" w:rsidTr="00AF6DAE">
        <w:trPr>
          <w:cantSplit/>
        </w:trPr>
        <w:tc>
          <w:tcPr>
            <w:tcW w:w="4248" w:type="dxa"/>
          </w:tcPr>
          <w:p w14:paraId="16EB5479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850" w:type="dxa"/>
          </w:tcPr>
          <w:p w14:paraId="5D146D5D" w14:textId="77777777" w:rsidR="00D92259" w:rsidRPr="00AC6646" w:rsidRDefault="00D92259" w:rsidP="00AF6DA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73B46698" w14:textId="77777777" w:rsidR="00D92259" w:rsidRPr="00AC6646" w:rsidRDefault="00D92259" w:rsidP="00AF6DA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6AD0BEF1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653A08C7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7E6FA36A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1BDD13A5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D92259" w:rsidRPr="00AC6646" w14:paraId="51D80BA1" w14:textId="77777777" w:rsidTr="00AF6DAE">
        <w:trPr>
          <w:cantSplit/>
        </w:trPr>
        <w:tc>
          <w:tcPr>
            <w:tcW w:w="4248" w:type="dxa"/>
          </w:tcPr>
          <w:p w14:paraId="4AF1595F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850" w:type="dxa"/>
          </w:tcPr>
          <w:p w14:paraId="27FE5F84" w14:textId="77777777" w:rsidR="00D92259" w:rsidRPr="00AC6646" w:rsidRDefault="00D92259" w:rsidP="00AF6DA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64A301CC" w14:textId="77777777" w:rsidR="00D92259" w:rsidRPr="00AC6646" w:rsidRDefault="00D92259" w:rsidP="00AF6DA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5C88EDD0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0C182453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15363CE0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5CCA241B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D92259" w:rsidRPr="00AC6646" w14:paraId="7E63FFA4" w14:textId="77777777" w:rsidTr="00AF6DAE">
        <w:trPr>
          <w:cantSplit/>
        </w:trPr>
        <w:tc>
          <w:tcPr>
            <w:tcW w:w="5098" w:type="dxa"/>
            <w:gridSpan w:val="2"/>
          </w:tcPr>
          <w:p w14:paraId="684307F0" w14:textId="77777777" w:rsidR="00D92259" w:rsidRPr="00AC6646" w:rsidRDefault="00D92259" w:rsidP="00AF6DA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各出版社合計得分</w:t>
            </w:r>
          </w:p>
        </w:tc>
        <w:tc>
          <w:tcPr>
            <w:tcW w:w="1002" w:type="dxa"/>
          </w:tcPr>
          <w:p w14:paraId="6E9463F7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4DCBFC81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25A2D1C8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7256B53A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</w:tcPr>
          <w:p w14:paraId="03736E88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D92259" w:rsidRPr="00AC6646" w14:paraId="1831039A" w14:textId="77777777" w:rsidTr="00AF6DAE">
        <w:trPr>
          <w:cantSplit/>
        </w:trPr>
        <w:tc>
          <w:tcPr>
            <w:tcW w:w="5098" w:type="dxa"/>
            <w:gridSpan w:val="2"/>
          </w:tcPr>
          <w:p w14:paraId="5D53252C" w14:textId="77777777" w:rsidR="00D92259" w:rsidRPr="00AC6646" w:rsidRDefault="00D92259" w:rsidP="00AF6DA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AC6646">
              <w:rPr>
                <w:rFonts w:eastAsia="標楷體"/>
                <w:sz w:val="28"/>
              </w:rPr>
              <w:t>得分最高之出版社</w:t>
            </w:r>
          </w:p>
        </w:tc>
        <w:tc>
          <w:tcPr>
            <w:tcW w:w="5010" w:type="dxa"/>
            <w:gridSpan w:val="5"/>
          </w:tcPr>
          <w:p w14:paraId="59C5E6B8" w14:textId="77777777" w:rsidR="00D92259" w:rsidRPr="00AC6646" w:rsidRDefault="00D92259" w:rsidP="00AF6DAE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</w:tbl>
    <w:p w14:paraId="2B63EDDC" w14:textId="77777777" w:rsidR="00D92259" w:rsidRPr="00704AE5" w:rsidRDefault="00D92259" w:rsidP="00D92259">
      <w:pPr>
        <w:spacing w:line="440" w:lineRule="exact"/>
        <w:rPr>
          <w:rFonts w:ascii="台灣楷體" w:eastAsia="台灣楷體" w:hAnsi="台灣楷體"/>
        </w:rPr>
      </w:pPr>
      <w:r w:rsidRPr="00AC6646">
        <w:t>*</w:t>
      </w:r>
      <w:r w:rsidRPr="00704AE5">
        <w:rPr>
          <w:rFonts w:ascii="台灣楷體" w:eastAsia="台灣楷體" w:hAnsi="台灣楷體"/>
        </w:rPr>
        <w:t>*</w:t>
      </w:r>
      <w:r w:rsidRPr="00704AE5">
        <w:rPr>
          <w:rFonts w:ascii="微軟正黑體" w:eastAsia="微軟正黑體" w:hAnsi="微軟正黑體" w:cs="微軟正黑體" w:hint="eastAsia"/>
        </w:rPr>
        <w:t>若有其他評比的項目</w:t>
      </w:r>
      <w:r w:rsidRPr="00704AE5">
        <w:rPr>
          <w:rFonts w:ascii="Malgun Gothic Semilight" w:eastAsia="Malgun Gothic Semilight" w:hAnsi="Malgun Gothic Semilight" w:cs="Malgun Gothic Semilight" w:hint="eastAsia"/>
        </w:rPr>
        <w:t>，</w:t>
      </w:r>
      <w:r w:rsidRPr="00704AE5">
        <w:rPr>
          <w:rFonts w:ascii="微軟正黑體" w:eastAsia="微軟正黑體" w:hAnsi="微軟正黑體" w:cs="微軟正黑體" w:hint="eastAsia"/>
        </w:rPr>
        <w:t>各科可於項目</w:t>
      </w:r>
      <w:r w:rsidRPr="00704AE5">
        <w:rPr>
          <w:rFonts w:ascii="台灣楷體" w:eastAsia="台灣楷體" w:hAnsi="台灣楷體"/>
        </w:rPr>
        <w:t>12</w:t>
      </w:r>
      <w:r w:rsidRPr="00704AE5">
        <w:rPr>
          <w:rFonts w:ascii="微軟正黑體" w:eastAsia="微軟正黑體" w:hAnsi="微軟正黑體" w:cs="微軟正黑體" w:hint="eastAsia"/>
        </w:rPr>
        <w:t>後</w:t>
      </w:r>
      <w:r w:rsidRPr="00704AE5">
        <w:rPr>
          <w:rFonts w:ascii="Malgun Gothic Semilight" w:eastAsia="Malgun Gothic Semilight" w:hAnsi="Malgun Gothic Semilight" w:cs="Malgun Gothic Semilight" w:hint="eastAsia"/>
        </w:rPr>
        <w:t>，</w:t>
      </w:r>
      <w:r w:rsidRPr="00704AE5">
        <w:rPr>
          <w:rFonts w:ascii="微軟正黑體" w:eastAsia="微軟正黑體" w:hAnsi="微軟正黑體" w:cs="微軟正黑體" w:hint="eastAsia"/>
        </w:rPr>
        <w:t>自行增列</w:t>
      </w:r>
      <w:r w:rsidRPr="00704AE5">
        <w:rPr>
          <w:rFonts w:ascii="Malgun Gothic Semilight" w:eastAsia="Malgun Gothic Semilight" w:hAnsi="Malgun Gothic Semilight" w:cs="Malgun Gothic Semilight" w:hint="eastAsia"/>
        </w:rPr>
        <w:t>。</w:t>
      </w:r>
      <w:r w:rsidRPr="00704AE5">
        <w:rPr>
          <w:rFonts w:ascii="台灣楷體" w:eastAsia="台灣楷體" w:hAnsi="台灣楷體"/>
        </w:rPr>
        <w:t>**</w:t>
      </w:r>
    </w:p>
    <w:p w14:paraId="33A8CC44" w14:textId="77777777" w:rsidR="00D92259" w:rsidRPr="00704AE5" w:rsidRDefault="00D92259" w:rsidP="00D92259">
      <w:pPr>
        <w:spacing w:line="440" w:lineRule="exact"/>
        <w:rPr>
          <w:rFonts w:ascii="台灣楷體" w:eastAsia="台灣楷體" w:hAnsi="台灣楷體"/>
          <w:sz w:val="26"/>
          <w:szCs w:val="26"/>
        </w:rPr>
      </w:pPr>
      <w:r w:rsidRPr="00704AE5">
        <w:rPr>
          <w:rFonts w:ascii="台灣楷體" w:eastAsia="台灣楷體" w:hAnsi="台灣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35F71" wp14:editId="01411F29">
                <wp:simplePos x="0" y="0"/>
                <wp:positionH relativeFrom="column">
                  <wp:posOffset>1989455</wp:posOffset>
                </wp:positionH>
                <wp:positionV relativeFrom="paragraph">
                  <wp:posOffset>50800</wp:posOffset>
                </wp:positionV>
                <wp:extent cx="1529715" cy="234950"/>
                <wp:effectExtent l="17780" t="12700" r="14605" b="952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234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7E30B" id="矩形 15" o:spid="_x0000_s1026" style="position:absolute;margin-left:156.65pt;margin-top:4pt;width:120.4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" filled="f" strokeweight="1.5pt"/>
            </w:pict>
          </mc:Fallback>
        </mc:AlternateContent>
      </w:r>
      <w:r w:rsidRPr="00704AE5">
        <w:rPr>
          <w:rFonts w:ascii="台灣楷體" w:eastAsia="台灣楷體" w:hAnsi="台灣楷體"/>
          <w:sz w:val="26"/>
          <w:szCs w:val="26"/>
        </w:rPr>
        <w:t>**</w:t>
      </w:r>
      <w:r w:rsidRPr="00704AE5">
        <w:rPr>
          <w:rFonts w:ascii="微軟正黑體" w:eastAsia="微軟正黑體" w:hAnsi="微軟正黑體" w:cs="微軟正黑體" w:hint="eastAsia"/>
          <w:sz w:val="26"/>
          <w:szCs w:val="26"/>
        </w:rPr>
        <w:t>本表請交由科主席協助於</w:t>
      </w:r>
      <w:r>
        <w:rPr>
          <w:rFonts w:ascii="台灣楷體" w:eastAsia="台灣楷體" w:hAnsi="台灣楷體" w:hint="eastAsia"/>
          <w:sz w:val="26"/>
          <w:szCs w:val="26"/>
        </w:rPr>
        <w:t xml:space="preserve"> </w:t>
      </w:r>
      <w:r>
        <w:rPr>
          <w:rFonts w:ascii="台灣楷體" w:eastAsia="台灣楷體" w:hAnsi="台灣楷體"/>
          <w:sz w:val="26"/>
          <w:szCs w:val="26"/>
        </w:rPr>
        <w:t xml:space="preserve"> </w:t>
      </w:r>
      <w:r>
        <w:rPr>
          <w:rFonts w:ascii="台灣楷體" w:eastAsia="台灣楷體" w:hAnsi="台灣楷體" w:hint="eastAsia"/>
          <w:sz w:val="26"/>
          <w:szCs w:val="26"/>
        </w:rPr>
        <w:t>5</w:t>
      </w:r>
      <w:r w:rsidRPr="00704AE5">
        <w:rPr>
          <w:rFonts w:ascii="台灣楷體" w:eastAsia="台灣楷體" w:hAnsi="台灣楷體" w:hint="eastAsia"/>
          <w:sz w:val="28"/>
          <w:szCs w:val="26"/>
        </w:rPr>
        <w:t>/</w:t>
      </w:r>
      <w:r>
        <w:rPr>
          <w:rFonts w:ascii="台灣楷體" w:eastAsia="台灣楷體" w:hAnsi="台灣楷體"/>
          <w:sz w:val="28"/>
          <w:szCs w:val="26"/>
        </w:rPr>
        <w:t>6</w:t>
      </w:r>
      <w:r w:rsidRPr="00704AE5">
        <w:rPr>
          <w:rFonts w:ascii="微軟正黑體" w:eastAsia="微軟正黑體" w:hAnsi="微軟正黑體" w:cs="微軟正黑體" w:hint="eastAsia"/>
          <w:sz w:val="28"/>
          <w:szCs w:val="26"/>
        </w:rPr>
        <w:t>日</w:t>
      </w:r>
      <w:r w:rsidRPr="00704AE5">
        <w:rPr>
          <w:rFonts w:ascii="台灣楷體" w:eastAsia="台灣楷體" w:hAnsi="台灣楷體" w:hint="eastAsia"/>
          <w:sz w:val="28"/>
          <w:szCs w:val="26"/>
          <w:lang w:eastAsia="zh-HK"/>
        </w:rPr>
        <w:t>(</w:t>
      </w:r>
      <w:r w:rsidRPr="00704AE5">
        <w:rPr>
          <w:rFonts w:ascii="微軟正黑體" w:eastAsia="微軟正黑體" w:hAnsi="微軟正黑體" w:cs="微軟正黑體" w:hint="eastAsia"/>
          <w:sz w:val="28"/>
          <w:szCs w:val="26"/>
        </w:rPr>
        <w:t>週</w:t>
      </w:r>
      <w:r>
        <w:rPr>
          <w:rFonts w:ascii="微軟正黑體" w:eastAsia="微軟正黑體" w:hAnsi="微軟正黑體" w:cs="微軟正黑體" w:hint="eastAsia"/>
          <w:sz w:val="28"/>
          <w:szCs w:val="26"/>
        </w:rPr>
        <w:t>一</w:t>
      </w:r>
      <w:r w:rsidRPr="00704AE5">
        <w:rPr>
          <w:rFonts w:ascii="台灣楷體" w:eastAsia="台灣楷體" w:hAnsi="台灣楷體" w:hint="eastAsia"/>
          <w:sz w:val="28"/>
          <w:szCs w:val="26"/>
        </w:rPr>
        <w:t>)</w:t>
      </w:r>
      <w:r w:rsidRPr="00704AE5">
        <w:rPr>
          <w:rFonts w:ascii="微軟正黑體" w:eastAsia="微軟正黑體" w:hAnsi="微軟正黑體" w:cs="微軟正黑體" w:hint="eastAsia"/>
          <w:sz w:val="28"/>
          <w:szCs w:val="26"/>
        </w:rPr>
        <w:t>放學</w:t>
      </w:r>
      <w:r w:rsidRPr="00704AE5">
        <w:rPr>
          <w:rFonts w:ascii="台灣楷體" w:eastAsia="台灣楷體" w:hAnsi="台灣楷體" w:hint="eastAsia"/>
          <w:sz w:val="28"/>
          <w:szCs w:val="26"/>
        </w:rPr>
        <w:t xml:space="preserve"> </w:t>
      </w:r>
      <w:r w:rsidRPr="00704AE5">
        <w:rPr>
          <w:rFonts w:ascii="台灣楷體" w:eastAsia="台灣楷體" w:hAnsi="台灣楷體"/>
          <w:sz w:val="28"/>
          <w:szCs w:val="26"/>
        </w:rPr>
        <w:t xml:space="preserve"> </w:t>
      </w:r>
      <w:r w:rsidRPr="00704AE5">
        <w:rPr>
          <w:rFonts w:ascii="微軟正黑體" w:eastAsia="微軟正黑體" w:hAnsi="微軟正黑體" w:cs="微軟正黑體" w:hint="eastAsia"/>
          <w:sz w:val="28"/>
          <w:szCs w:val="26"/>
        </w:rPr>
        <w:t>前</w:t>
      </w:r>
      <w:r w:rsidRPr="00704AE5">
        <w:rPr>
          <w:rFonts w:ascii="微軟正黑體" w:eastAsia="微軟正黑體" w:hAnsi="微軟正黑體" w:cs="微軟正黑體" w:hint="eastAsia"/>
          <w:b/>
          <w:sz w:val="26"/>
          <w:szCs w:val="26"/>
        </w:rPr>
        <w:t>收回教務處統整存查</w:t>
      </w:r>
      <w:r w:rsidRPr="00704AE5">
        <w:rPr>
          <w:rFonts w:ascii="台灣楷體" w:eastAsia="台灣楷體" w:hAnsi="台灣楷體"/>
          <w:sz w:val="26"/>
          <w:szCs w:val="26"/>
        </w:rPr>
        <w:t>。</w:t>
      </w:r>
      <w:r w:rsidRPr="00704AE5">
        <w:rPr>
          <w:rFonts w:ascii="微軟正黑體" w:eastAsia="微軟正黑體" w:hAnsi="微軟正黑體" w:cs="微軟正黑體" w:hint="eastAsia"/>
          <w:sz w:val="26"/>
          <w:szCs w:val="26"/>
        </w:rPr>
        <w:t>謝謝</w:t>
      </w:r>
      <w:r w:rsidRPr="00704AE5">
        <w:rPr>
          <w:rFonts w:ascii="台灣楷體" w:eastAsia="台灣楷體" w:hAnsi="台灣楷體"/>
          <w:sz w:val="26"/>
          <w:szCs w:val="26"/>
        </w:rPr>
        <w:t>~~~~</w:t>
      </w:r>
    </w:p>
    <w:p w14:paraId="6DB12125" w14:textId="77777777" w:rsidR="00D92259" w:rsidRPr="00704AE5" w:rsidRDefault="00D92259" w:rsidP="00D92259">
      <w:pPr>
        <w:spacing w:line="440" w:lineRule="exact"/>
        <w:rPr>
          <w:rFonts w:ascii="台灣楷體" w:eastAsia="台灣楷體" w:hAnsi="台灣楷體"/>
          <w:sz w:val="26"/>
          <w:szCs w:val="26"/>
        </w:rPr>
      </w:pPr>
      <w:r w:rsidRPr="00704AE5">
        <w:rPr>
          <w:rFonts w:ascii="台灣楷體" w:eastAsia="台灣楷體" w:hAnsi="台灣楷體"/>
          <w:sz w:val="26"/>
          <w:szCs w:val="26"/>
        </w:rPr>
        <w:t>****</w:t>
      </w:r>
      <w:r w:rsidRPr="00704AE5">
        <w:rPr>
          <w:rFonts w:ascii="微軟正黑體" w:eastAsia="微軟正黑體" w:hAnsi="微軟正黑體" w:cs="微軟正黑體" w:hint="eastAsia"/>
          <w:sz w:val="26"/>
          <w:szCs w:val="26"/>
        </w:rPr>
        <w:t>若有任教科目</w:t>
      </w:r>
      <w:r w:rsidRPr="00704AE5">
        <w:rPr>
          <w:rFonts w:ascii="微軟正黑體" w:eastAsia="微軟正黑體" w:hAnsi="微軟正黑體" w:cs="微軟正黑體" w:hint="eastAsia"/>
          <w:b/>
          <w:sz w:val="26"/>
          <w:szCs w:val="26"/>
        </w:rPr>
        <w:t>不需</w:t>
      </w:r>
      <w:r>
        <w:rPr>
          <w:rFonts w:ascii="微軟正黑體" w:eastAsia="微軟正黑體" w:hAnsi="微軟正黑體" w:cs="微軟正黑體" w:hint="eastAsia"/>
          <w:b/>
          <w:sz w:val="26"/>
          <w:szCs w:val="26"/>
        </w:rPr>
        <w:t>購</w:t>
      </w:r>
      <w:r w:rsidRPr="00704AE5">
        <w:rPr>
          <w:rFonts w:ascii="微軟正黑體" w:eastAsia="微軟正黑體" w:hAnsi="微軟正黑體" w:cs="微軟正黑體" w:hint="eastAsia"/>
          <w:b/>
          <w:sz w:val="26"/>
          <w:szCs w:val="26"/>
        </w:rPr>
        <w:t>買教科書</w:t>
      </w:r>
      <w:r w:rsidRPr="00704AE5">
        <w:rPr>
          <w:rFonts w:ascii="Malgun Gothic Semilight" w:eastAsia="Malgun Gothic Semilight" w:hAnsi="Malgun Gothic Semilight" w:cs="Malgun Gothic Semilight" w:hint="eastAsia"/>
          <w:b/>
          <w:sz w:val="26"/>
          <w:szCs w:val="26"/>
        </w:rPr>
        <w:t>，</w:t>
      </w:r>
      <w:r w:rsidRPr="00704AE5">
        <w:rPr>
          <w:rFonts w:ascii="微軟正黑體" w:eastAsia="微軟正黑體" w:hAnsi="微軟正黑體" w:cs="微軟正黑體" w:hint="eastAsia"/>
          <w:b/>
          <w:sz w:val="26"/>
          <w:szCs w:val="26"/>
        </w:rPr>
        <w:t>也請</w:t>
      </w:r>
      <w:r>
        <w:rPr>
          <w:rFonts w:ascii="微軟正黑體" w:eastAsia="微軟正黑體" w:hAnsi="微軟正黑體" w:cs="微軟正黑體" w:hint="eastAsia"/>
          <w:b/>
          <w:sz w:val="26"/>
          <w:szCs w:val="26"/>
        </w:rPr>
        <w:t>務必</w:t>
      </w:r>
      <w:r w:rsidRPr="00704AE5">
        <w:rPr>
          <w:rFonts w:ascii="微軟正黑體" w:eastAsia="微軟正黑體" w:hAnsi="微軟正黑體" w:cs="微軟正黑體" w:hint="eastAsia"/>
          <w:b/>
          <w:sz w:val="26"/>
          <w:szCs w:val="26"/>
        </w:rPr>
        <w:t>通知教學組</w:t>
      </w:r>
      <w:r w:rsidRPr="00704AE5">
        <w:rPr>
          <w:rFonts w:ascii="台灣楷體" w:eastAsia="台灣楷體" w:hAnsi="台灣楷體" w:hint="eastAsia"/>
          <w:sz w:val="26"/>
          <w:szCs w:val="26"/>
        </w:rPr>
        <w:t>。</w:t>
      </w:r>
    </w:p>
    <w:p w14:paraId="3F517D7B" w14:textId="77777777" w:rsidR="00D92259" w:rsidRPr="00661ED9" w:rsidRDefault="00D92259" w:rsidP="00D92259">
      <w:pPr>
        <w:spacing w:line="440" w:lineRule="exact"/>
        <w:rPr>
          <w:rFonts w:eastAsia="標楷體"/>
          <w:sz w:val="32"/>
          <w:szCs w:val="32"/>
        </w:rPr>
      </w:pPr>
    </w:p>
    <w:p w14:paraId="3447A709" w14:textId="77777777" w:rsidR="00D92259" w:rsidRDefault="00D92259" w:rsidP="00D92259">
      <w:pPr>
        <w:spacing w:line="440" w:lineRule="exact"/>
        <w:rPr>
          <w:rFonts w:eastAsia="標楷體"/>
          <w:sz w:val="32"/>
          <w:szCs w:val="32"/>
        </w:rPr>
      </w:pPr>
      <w:r w:rsidRPr="00885C51">
        <w:rPr>
          <w:rFonts w:eastAsia="標楷體"/>
          <w:sz w:val="32"/>
          <w:szCs w:val="32"/>
        </w:rPr>
        <w:t>評鑑老師簽名：</w:t>
      </w:r>
    </w:p>
    <w:p w14:paraId="72B9BC2C" w14:textId="039A5A5E" w:rsidR="0032204A" w:rsidRPr="00D92259" w:rsidRDefault="00D92259" w:rsidP="00D92259">
      <w:r w:rsidRPr="00885C51">
        <w:rPr>
          <w:rFonts w:eastAsia="標楷體"/>
          <w:sz w:val="32"/>
          <w:szCs w:val="32"/>
        </w:rPr>
        <w:t>日期：</w:t>
      </w:r>
    </w:p>
    <w:sectPr w:rsidR="0032204A" w:rsidRPr="00D92259" w:rsidSect="006A6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A4D82" w14:textId="77777777" w:rsidR="00AB6E83" w:rsidRDefault="00AB6E83" w:rsidP="00A351E0">
      <w:r>
        <w:separator/>
      </w:r>
    </w:p>
  </w:endnote>
  <w:endnote w:type="continuationSeparator" w:id="0">
    <w:p w14:paraId="11C23C97" w14:textId="77777777" w:rsidR="00AB6E83" w:rsidRDefault="00AB6E83" w:rsidP="00A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台灣楷體">
    <w:altName w:val="Malgun Gothic Semilight"/>
    <w:charset w:val="88"/>
    <w:family w:val="auto"/>
    <w:pitch w:val="variable"/>
    <w:sig w:usb0="00000000" w:usb1="3ADF7C79" w:usb2="04000016" w:usb3="00000000" w:csb0="0016019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67C12" w14:textId="77777777" w:rsidR="00AB6E83" w:rsidRDefault="00AB6E83" w:rsidP="00A351E0">
      <w:r>
        <w:separator/>
      </w:r>
    </w:p>
  </w:footnote>
  <w:footnote w:type="continuationSeparator" w:id="0">
    <w:p w14:paraId="5B28FAAC" w14:textId="77777777" w:rsidR="00AB6E83" w:rsidRDefault="00AB6E83" w:rsidP="00A3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E24077"/>
    <w:multiLevelType w:val="multilevel"/>
    <w:tmpl w:val="C98484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EC6C3F"/>
    <w:multiLevelType w:val="multilevel"/>
    <w:tmpl w:val="13CA879E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 w16cid:durableId="1118454022">
    <w:abstractNumId w:val="0"/>
  </w:num>
  <w:num w:numId="2" w16cid:durableId="1852066126">
    <w:abstractNumId w:val="1"/>
  </w:num>
  <w:num w:numId="3" w16cid:durableId="1200430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317200"/>
    <w:rsid w:val="0032204A"/>
    <w:rsid w:val="0047459A"/>
    <w:rsid w:val="006A6EBD"/>
    <w:rsid w:val="007941C7"/>
    <w:rsid w:val="00A351E0"/>
    <w:rsid w:val="00A73D23"/>
    <w:rsid w:val="00AB6E83"/>
    <w:rsid w:val="00D9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List Paragraph"/>
    <w:basedOn w:val="a"/>
    <w:link w:val="a6"/>
    <w:uiPriority w:val="34"/>
    <w:qFormat/>
    <w:rsid w:val="006A6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A6E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14:ligatures w14:val="none"/>
    </w:rPr>
  </w:style>
  <w:style w:type="character" w:customStyle="1" w:styleId="a6">
    <w:name w:val="清單段落 字元"/>
    <w:link w:val="a5"/>
    <w:uiPriority w:val="34"/>
    <w:locked/>
    <w:rsid w:val="006A6EBD"/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51E0"/>
    <w:rPr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51E0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2024-07-30T10:11:00Z</dcterms:created>
  <dcterms:modified xsi:type="dcterms:W3CDTF">2024-07-30T10:11:00Z</dcterms:modified>
</cp:coreProperties>
</file>